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64D13" w14:textId="77777777" w:rsidR="005427F8" w:rsidRDefault="005427F8"/>
    <w:p w14:paraId="49D7B389" w14:textId="77777777" w:rsidR="00746C73" w:rsidRDefault="00746C73">
      <w:r>
        <w:rPr>
          <w:rFonts w:ascii="Helvetica" w:hAnsi="Helvetica" w:cs="Helvetica"/>
          <w:noProof/>
          <w:lang w:val="en-US"/>
        </w:rPr>
        <w:drawing>
          <wp:inline distT="0" distB="0" distL="0" distR="0" wp14:anchorId="2B93D49B" wp14:editId="6150167F">
            <wp:extent cx="1487789" cy="595146"/>
            <wp:effectExtent l="0" t="0" r="1143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66" cy="59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73">
        <w:rPr>
          <w:rFonts w:ascii="Helvetica" w:hAnsi="Helvetica" w:cs="Helvetica"/>
          <w:lang w:val="en-US"/>
        </w:rPr>
        <w:t xml:space="preserve"> </w:t>
      </w: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587BFE52" wp14:editId="27D8771E">
            <wp:extent cx="517656" cy="51765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72" cy="51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73">
        <w:rPr>
          <w:rFonts w:ascii="Helvetica" w:hAnsi="Helvetica" w:cs="Helvetica"/>
          <w:noProof/>
          <w:lang w:val="en-US"/>
        </w:rPr>
        <w:t xml:space="preserve"> </w:t>
      </w: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365E7FE2" wp14:editId="625CCD9A">
            <wp:extent cx="1511808" cy="512926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00" cy="52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1FF2">
        <w:rPr>
          <w:noProof/>
        </w:rPr>
        <w:drawing>
          <wp:inline distT="0" distB="0" distL="0" distR="0" wp14:anchorId="1D48783F" wp14:editId="0039C090">
            <wp:extent cx="1383284" cy="486878"/>
            <wp:effectExtent l="0" t="0" r="7620" b="8890"/>
            <wp:docPr id="6" name="Image 6" descr="logo IM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M2B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1" t="9619" r="4479" b="13427"/>
                    <a:stretch/>
                  </pic:blipFill>
                  <pic:spPr bwMode="auto">
                    <a:xfrm>
                      <a:off x="0" y="0"/>
                      <a:ext cx="1425566" cy="50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0F5C3E" w14:textId="77777777" w:rsidR="00746C73" w:rsidRDefault="00746C73">
      <w:r>
        <w:t>Laboratoire de Bioénergétique et Ingénierie des Protéines - BIP</w:t>
      </w:r>
    </w:p>
    <w:p w14:paraId="2F52AFAF" w14:textId="77777777" w:rsidR="00746C73" w:rsidRDefault="00746C73">
      <w:r>
        <w:t>UMR CNRS 7281</w:t>
      </w:r>
    </w:p>
    <w:p w14:paraId="122A9B7A" w14:textId="77777777" w:rsidR="00746C73" w:rsidRDefault="00746C73">
      <w:r>
        <w:t xml:space="preserve">31 chemin Joseph </w:t>
      </w:r>
      <w:proofErr w:type="spellStart"/>
      <w:r>
        <w:t>Aiguier</w:t>
      </w:r>
      <w:proofErr w:type="spellEnd"/>
      <w:r>
        <w:t xml:space="preserve"> 13009 Marseille</w:t>
      </w:r>
    </w:p>
    <w:p w14:paraId="079B5511" w14:textId="77777777" w:rsidR="00746C73" w:rsidRDefault="004C3395">
      <w:hyperlink r:id="rId9" w:history="1">
        <w:r w:rsidR="00746C73" w:rsidRPr="003440BE">
          <w:rPr>
            <w:rStyle w:val="Lienhypertexte"/>
          </w:rPr>
          <w:t>https://bip.cnrs.fr/laboratoire/</w:t>
        </w:r>
      </w:hyperlink>
    </w:p>
    <w:p w14:paraId="6D1B1410" w14:textId="77777777" w:rsidR="00746C73" w:rsidRDefault="00746C73" w:rsidP="00746C73">
      <w:pPr>
        <w:pBdr>
          <w:bottom w:val="single" w:sz="4" w:space="1" w:color="auto"/>
        </w:pBdr>
      </w:pPr>
    </w:p>
    <w:p w14:paraId="42DD8E11" w14:textId="77777777" w:rsidR="00746C73" w:rsidRDefault="00746C73"/>
    <w:p w14:paraId="489FFD83" w14:textId="77777777" w:rsidR="00746C73" w:rsidRDefault="00746C73" w:rsidP="00746C73">
      <w:pPr>
        <w:jc w:val="center"/>
        <w:rPr>
          <w:smallCaps/>
          <w:sz w:val="36"/>
          <w:szCs w:val="36"/>
        </w:rPr>
      </w:pPr>
      <w:r w:rsidRPr="00746C73">
        <w:rPr>
          <w:smallCaps/>
          <w:sz w:val="36"/>
          <w:szCs w:val="36"/>
        </w:rPr>
        <w:t>Offre CDD ingénieur Biochimie 1 an</w:t>
      </w:r>
    </w:p>
    <w:p w14:paraId="3CCD748A" w14:textId="77777777" w:rsidR="00746C73" w:rsidRDefault="00746C73" w:rsidP="00746C73">
      <w:pPr>
        <w:jc w:val="center"/>
        <w:rPr>
          <w:smallCaps/>
          <w:sz w:val="36"/>
          <w:szCs w:val="36"/>
        </w:rPr>
      </w:pPr>
    </w:p>
    <w:p w14:paraId="30FCA5D4" w14:textId="77777777" w:rsidR="00746C73" w:rsidRDefault="00746C73" w:rsidP="00746C73">
      <w:pPr>
        <w:jc w:val="both"/>
      </w:pPr>
      <w:r w:rsidRPr="00746C73">
        <w:rPr>
          <w:b/>
        </w:rPr>
        <w:t>Laboratoire </w:t>
      </w:r>
      <w:r>
        <w:t>: BIP, CNRS, Aix-Marseille Université</w:t>
      </w:r>
    </w:p>
    <w:p w14:paraId="67728BBB" w14:textId="77777777" w:rsidR="00746C73" w:rsidRDefault="00746C73" w:rsidP="00746C73">
      <w:pPr>
        <w:jc w:val="both"/>
      </w:pPr>
      <w:r w:rsidRPr="00746C73">
        <w:rPr>
          <w:b/>
        </w:rPr>
        <w:t>Sujet</w:t>
      </w:r>
      <w:r w:rsidR="003850EC">
        <w:rPr>
          <w:b/>
        </w:rPr>
        <w:t xml:space="preserve"> </w:t>
      </w:r>
      <w:r w:rsidRPr="00746C73">
        <w:rPr>
          <w:b/>
        </w:rPr>
        <w:t xml:space="preserve">de </w:t>
      </w:r>
      <w:proofErr w:type="gramStart"/>
      <w:r w:rsidRPr="00746C73">
        <w:rPr>
          <w:b/>
        </w:rPr>
        <w:t>recherche</w:t>
      </w:r>
      <w:r>
        <w:t>:</w:t>
      </w:r>
      <w:proofErr w:type="gramEnd"/>
      <w:r>
        <w:t xml:space="preserve"> Etudes biochimiques du rôle des méthionines sur l’activité enzymatique de protéines multi-cuivre</w:t>
      </w:r>
    </w:p>
    <w:p w14:paraId="30677D58" w14:textId="77777777" w:rsidR="00746C73" w:rsidRDefault="00746C73" w:rsidP="00746C73">
      <w:pPr>
        <w:jc w:val="both"/>
      </w:pPr>
      <w:r w:rsidRPr="00746C73">
        <w:rPr>
          <w:b/>
        </w:rPr>
        <w:t>Compétence</w:t>
      </w:r>
      <w:r w:rsidR="006D1FF2">
        <w:rPr>
          <w:b/>
        </w:rPr>
        <w:t>s</w:t>
      </w:r>
      <w:r w:rsidRPr="00746C73">
        <w:rPr>
          <w:b/>
        </w:rPr>
        <w:t xml:space="preserve"> </w:t>
      </w:r>
      <w:proofErr w:type="gramStart"/>
      <w:r w:rsidRPr="00746C73">
        <w:rPr>
          <w:b/>
        </w:rPr>
        <w:t>recherchée</w:t>
      </w:r>
      <w:r w:rsidR="006D1FF2">
        <w:rPr>
          <w:b/>
        </w:rPr>
        <w:t>s</w:t>
      </w:r>
      <w:r>
        <w:t>:</w:t>
      </w:r>
      <w:proofErr w:type="gramEnd"/>
      <w:r>
        <w:t xml:space="preserve"> Biochimiste, purification de protéines, analyse des activités enzymatiques</w:t>
      </w:r>
    </w:p>
    <w:p w14:paraId="0D406ED7" w14:textId="77777777" w:rsidR="00746C73" w:rsidRDefault="00746C73" w:rsidP="00746C73">
      <w:pPr>
        <w:jc w:val="both"/>
      </w:pPr>
      <w:r>
        <w:rPr>
          <w:b/>
        </w:rPr>
        <w:t>Date</w:t>
      </w:r>
      <w:r w:rsidRPr="00746C73">
        <w:rPr>
          <w:b/>
        </w:rPr>
        <w:t xml:space="preserve"> de démarrage </w:t>
      </w:r>
      <w:r>
        <w:t xml:space="preserve">: </w:t>
      </w:r>
      <w:r w:rsidR="00DA13CA">
        <w:t>à compter du 1 mars 2022,</w:t>
      </w:r>
      <w:r>
        <w:t xml:space="preserve"> Durée : 1 an</w:t>
      </w:r>
    </w:p>
    <w:p w14:paraId="7BE8E7B9" w14:textId="77777777" w:rsidR="00746C73" w:rsidRDefault="00746C73" w:rsidP="00746C73">
      <w:pPr>
        <w:jc w:val="both"/>
      </w:pPr>
      <w:r w:rsidRPr="00746C73">
        <w:rPr>
          <w:b/>
        </w:rPr>
        <w:t>Salaire </w:t>
      </w:r>
      <w:r>
        <w:t>: 1700 euros net/mois</w:t>
      </w:r>
    </w:p>
    <w:p w14:paraId="310E9832" w14:textId="77777777" w:rsidR="00746C73" w:rsidRDefault="00746C73" w:rsidP="00746C73">
      <w:pPr>
        <w:jc w:val="both"/>
      </w:pPr>
      <w:r w:rsidRPr="00746C73">
        <w:rPr>
          <w:b/>
        </w:rPr>
        <w:t>Groupes</w:t>
      </w:r>
      <w:r>
        <w:rPr>
          <w:b/>
        </w:rPr>
        <w:t xml:space="preserve"> impliquées</w:t>
      </w:r>
      <w:r>
        <w:t xml:space="preserve">: </w:t>
      </w:r>
    </w:p>
    <w:p w14:paraId="17F196E6" w14:textId="77777777" w:rsidR="00746C73" w:rsidRDefault="00746C73" w:rsidP="00746C73">
      <w:pPr>
        <w:ind w:right="-489"/>
        <w:jc w:val="both"/>
      </w:pPr>
      <w:proofErr w:type="spellStart"/>
      <w:r>
        <w:t>Bioélectrochimie</w:t>
      </w:r>
      <w:proofErr w:type="spellEnd"/>
      <w:r>
        <w:t xml:space="preserve">, </w:t>
      </w:r>
      <w:proofErr w:type="spellStart"/>
      <w:r>
        <w:t>Biointerfaces</w:t>
      </w:r>
      <w:proofErr w:type="spellEnd"/>
      <w:r>
        <w:t xml:space="preserve">, Biotechnologies, </w:t>
      </w:r>
      <w:hyperlink r:id="rId10" w:history="1">
        <w:r w:rsidRPr="003440BE">
          <w:rPr>
            <w:rStyle w:val="Lienhypertexte"/>
          </w:rPr>
          <w:t>https://bip.cnrs.fr/groups/bip08/</w:t>
        </w:r>
      </w:hyperlink>
      <w:r>
        <w:t>,</w:t>
      </w:r>
    </w:p>
    <w:p w14:paraId="2A36BC24" w14:textId="77777777" w:rsidR="00746C73" w:rsidRPr="00746C73" w:rsidRDefault="00746C73" w:rsidP="00746C73">
      <w:pPr>
        <w:jc w:val="both"/>
      </w:pPr>
      <w:proofErr w:type="gramStart"/>
      <w:r>
        <w:t>et</w:t>
      </w:r>
      <w:proofErr w:type="gramEnd"/>
      <w:r>
        <w:t xml:space="preserve"> </w:t>
      </w:r>
    </w:p>
    <w:p w14:paraId="10DC689A" w14:textId="77777777" w:rsidR="00746C73" w:rsidRDefault="00746C73" w:rsidP="00746C73">
      <w:pPr>
        <w:jc w:val="both"/>
      </w:pPr>
      <w:r>
        <w:t xml:space="preserve">Systèmes d’adaptation des bactéries, </w:t>
      </w:r>
      <w:hyperlink r:id="rId11" w:history="1">
        <w:r w:rsidRPr="003440BE">
          <w:rPr>
            <w:rStyle w:val="Lienhypertexte"/>
          </w:rPr>
          <w:t>https://bip.cnrs.fr/groups/bip01/</w:t>
        </w:r>
      </w:hyperlink>
    </w:p>
    <w:p w14:paraId="72A5A645" w14:textId="77777777" w:rsidR="00746C73" w:rsidRDefault="00746C73" w:rsidP="00746C73">
      <w:pPr>
        <w:jc w:val="both"/>
      </w:pPr>
      <w:r w:rsidRPr="00746C73">
        <w:rPr>
          <w:b/>
        </w:rPr>
        <w:t>Contacts </w:t>
      </w:r>
      <w:r>
        <w:t>:</w:t>
      </w:r>
    </w:p>
    <w:p w14:paraId="57E8AC76" w14:textId="77777777" w:rsidR="00746C73" w:rsidRDefault="00746C73" w:rsidP="00746C73">
      <w:pPr>
        <w:pStyle w:val="Paragraphedeliste"/>
        <w:numPr>
          <w:ilvl w:val="0"/>
          <w:numId w:val="1"/>
        </w:numPr>
        <w:jc w:val="both"/>
      </w:pPr>
      <w:r>
        <w:t xml:space="preserve">Elisabeth Lojou, BIP8, 04 91 16 41 44, </w:t>
      </w:r>
      <w:hyperlink r:id="rId12" w:history="1">
        <w:r w:rsidRPr="003440BE">
          <w:rPr>
            <w:rStyle w:val="Lienhypertexte"/>
          </w:rPr>
          <w:t>lojou@imm.cnrs.fr</w:t>
        </w:r>
      </w:hyperlink>
    </w:p>
    <w:p w14:paraId="142D0D67" w14:textId="77777777" w:rsidR="00746C73" w:rsidRDefault="00746C73" w:rsidP="00746C73">
      <w:pPr>
        <w:pStyle w:val="Paragraphedeliste"/>
        <w:numPr>
          <w:ilvl w:val="0"/>
          <w:numId w:val="1"/>
        </w:numPr>
        <w:jc w:val="both"/>
      </w:pPr>
      <w:r>
        <w:t xml:space="preserve">Marianne Ilbert, BIP1, </w:t>
      </w:r>
      <w:hyperlink r:id="rId13" w:history="1">
        <w:r w:rsidR="00FD73B2" w:rsidRPr="003440BE">
          <w:rPr>
            <w:rStyle w:val="Lienhypertexte"/>
          </w:rPr>
          <w:t>milbert@imm.cnrs.fr</w:t>
        </w:r>
      </w:hyperlink>
    </w:p>
    <w:p w14:paraId="1F67D66D" w14:textId="77777777" w:rsidR="00FD73B2" w:rsidRDefault="00FD73B2" w:rsidP="00FD73B2">
      <w:pPr>
        <w:jc w:val="both"/>
      </w:pPr>
    </w:p>
    <w:p w14:paraId="6D99DB4D" w14:textId="77777777" w:rsidR="00FD73B2" w:rsidRDefault="00FD73B2" w:rsidP="00FD73B2">
      <w:pPr>
        <w:jc w:val="both"/>
      </w:pPr>
      <w:r>
        <w:t xml:space="preserve">Nous recherchons un(e) biochimiste niveau BTS ou M2, très motivé(e), et prêt(e) à explorer de nouveaux domaines de compétence pour intégrer un projet de recherche </w:t>
      </w:r>
      <w:r w:rsidR="002664C9">
        <w:t>sur les métalloprotéines impliquées dans l’homéostasie du cuivre,</w:t>
      </w:r>
      <w:r w:rsidR="002664C9" w:rsidRPr="002664C9">
        <w:t xml:space="preserve"> </w:t>
      </w:r>
      <w:r w:rsidR="002664C9">
        <w:t xml:space="preserve">processus essentiel pour le développement de nouvelles cibles thérapeutiques. </w:t>
      </w:r>
    </w:p>
    <w:p w14:paraId="427F12A8" w14:textId="77777777" w:rsidR="00FD73B2" w:rsidRDefault="002664C9" w:rsidP="00FD73B2">
      <w:pPr>
        <w:jc w:val="both"/>
      </w:pPr>
      <w:r>
        <w:t>Le projet</w:t>
      </w:r>
      <w:r w:rsidR="00FD73B2">
        <w:t xml:space="preserve"> associe des généticiens (LCB, Marseille), des biochimistes (BIP et LCB, Marseille), des chimistes de coordination (SYMMES, CEA, Grenoble) et des physico-chimistes (BIP). L’objectif est plus particulièrement de comprendre le rôle de résidus méthionines, arrangés dans des domaines spécifiques de géométrie variable, sur l’activité enzymatique de protéines </w:t>
      </w:r>
      <w:proofErr w:type="spellStart"/>
      <w:r w:rsidR="00FD73B2">
        <w:t>multicuivre</w:t>
      </w:r>
      <w:proofErr w:type="spellEnd"/>
      <w:r w:rsidR="00FD73B2">
        <w:t xml:space="preserve"> ayant un rôle dans l’homéostasie du cuivre. </w:t>
      </w:r>
    </w:p>
    <w:p w14:paraId="1FFB9046" w14:textId="77777777" w:rsidR="00FD73B2" w:rsidRDefault="00FD73B2" w:rsidP="00FD73B2">
      <w:pPr>
        <w:jc w:val="both"/>
      </w:pPr>
      <w:r>
        <w:t>L’ingénieur</w:t>
      </w:r>
      <w:r w:rsidR="002664C9">
        <w:t>(e)</w:t>
      </w:r>
      <w:r>
        <w:t xml:space="preserve"> recruté</w:t>
      </w:r>
      <w:r w:rsidR="002664C9">
        <w:t>(e)</w:t>
      </w:r>
      <w:r>
        <w:t xml:space="preserve"> </w:t>
      </w:r>
      <w:r w:rsidR="002664C9">
        <w:t xml:space="preserve">sera affecté(e) au BIP à Marseille. Il (elle) </w:t>
      </w:r>
      <w:r>
        <w:t>aura en charge la purification des protéines ciblées, leur analyse structurale et leur activité enzymatique dans des conditions diverses, et en particulier en présence de cuivre exogène. Il</w:t>
      </w:r>
      <w:r w:rsidR="002664C9">
        <w:t>(elle)</w:t>
      </w:r>
      <w:r>
        <w:t xml:space="preserve"> devra également prendre en charge l’installation de la plateforme de purification </w:t>
      </w:r>
      <w:r w:rsidR="002664C9">
        <w:t xml:space="preserve">de protéines </w:t>
      </w:r>
      <w:r>
        <w:t>au sein d’une des équipes im</w:t>
      </w:r>
      <w:r w:rsidR="002664C9">
        <w:t>p</w:t>
      </w:r>
      <w:r>
        <w:t>liquées. Il</w:t>
      </w:r>
      <w:r w:rsidR="002664C9">
        <w:t>(elle)</w:t>
      </w:r>
      <w:r>
        <w:t xml:space="preserve"> sera amené</w:t>
      </w:r>
      <w:r w:rsidR="002664C9">
        <w:t>(e)</w:t>
      </w:r>
      <w:r>
        <w:t xml:space="preserve"> à communiquer ses </w:t>
      </w:r>
      <w:r w:rsidR="002664C9">
        <w:t>résultats</w:t>
      </w:r>
      <w:r>
        <w:t xml:space="preserve"> au sein du consortium, </w:t>
      </w:r>
      <w:r w:rsidR="002664C9">
        <w:t>acquérant</w:t>
      </w:r>
      <w:r>
        <w:t xml:space="preserve"> ainsi </w:t>
      </w:r>
      <w:r w:rsidR="002664C9">
        <w:t>de solides compétences interdisciplinaires.</w:t>
      </w:r>
    </w:p>
    <w:p w14:paraId="10DA8DB9" w14:textId="77777777" w:rsidR="003850EC" w:rsidRDefault="003850EC">
      <w:r>
        <w:br w:type="page"/>
      </w:r>
    </w:p>
    <w:p w14:paraId="2B7B9FD7" w14:textId="77777777" w:rsidR="003850EC" w:rsidRDefault="003850EC" w:rsidP="003850EC"/>
    <w:p w14:paraId="40AFC655" w14:textId="77777777" w:rsidR="003850EC" w:rsidRDefault="003850EC" w:rsidP="003850EC">
      <w:r>
        <w:rPr>
          <w:rFonts w:ascii="Helvetica" w:hAnsi="Helvetica" w:cs="Helvetica"/>
          <w:noProof/>
          <w:lang w:val="en-US"/>
        </w:rPr>
        <w:drawing>
          <wp:inline distT="0" distB="0" distL="0" distR="0" wp14:anchorId="429D0637" wp14:editId="1D0444C6">
            <wp:extent cx="1487789" cy="595146"/>
            <wp:effectExtent l="0" t="0" r="1143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66" cy="59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73">
        <w:rPr>
          <w:rFonts w:ascii="Helvetica" w:hAnsi="Helvetica" w:cs="Helvetica"/>
          <w:lang w:val="en-US"/>
        </w:rPr>
        <w:t xml:space="preserve"> </w:t>
      </w: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47CF2B28" wp14:editId="71B78574">
            <wp:extent cx="517656" cy="517656"/>
            <wp:effectExtent l="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72" cy="51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73">
        <w:rPr>
          <w:rFonts w:ascii="Helvetica" w:hAnsi="Helvetica" w:cs="Helvetica"/>
          <w:noProof/>
          <w:lang w:val="en-US"/>
        </w:rPr>
        <w:t xml:space="preserve"> </w:t>
      </w: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2887B0DF" wp14:editId="78992D0E">
            <wp:extent cx="1530096" cy="519131"/>
            <wp:effectExtent l="0" t="0" r="0" b="0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390" cy="52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1FF2">
        <w:rPr>
          <w:noProof/>
        </w:rPr>
        <w:drawing>
          <wp:inline distT="0" distB="0" distL="0" distR="0" wp14:anchorId="27626E52" wp14:editId="062EF990">
            <wp:extent cx="1383284" cy="486878"/>
            <wp:effectExtent l="0" t="0" r="7620" b="8890"/>
            <wp:docPr id="8" name="Image 8" descr="logo IM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M2B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1" t="9619" r="4479" b="13427"/>
                    <a:stretch/>
                  </pic:blipFill>
                  <pic:spPr bwMode="auto">
                    <a:xfrm>
                      <a:off x="0" y="0"/>
                      <a:ext cx="1425566" cy="50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5892CE" w14:textId="77777777" w:rsidR="003850EC" w:rsidRDefault="003850EC" w:rsidP="003850EC">
      <w:r>
        <w:t>Laboratoire de Bioénergétique et Ingénierie des Protéines - BIP</w:t>
      </w:r>
    </w:p>
    <w:p w14:paraId="0B04C035" w14:textId="77777777" w:rsidR="003850EC" w:rsidRDefault="003850EC" w:rsidP="003850EC">
      <w:r>
        <w:t>UMR CNRS 7281</w:t>
      </w:r>
    </w:p>
    <w:p w14:paraId="504E5CC9" w14:textId="77777777" w:rsidR="003850EC" w:rsidRDefault="003850EC" w:rsidP="003850EC">
      <w:r>
        <w:t xml:space="preserve">31 chemin Joseph </w:t>
      </w:r>
      <w:proofErr w:type="spellStart"/>
      <w:r>
        <w:t>Aiguier</w:t>
      </w:r>
      <w:proofErr w:type="spellEnd"/>
      <w:r>
        <w:t xml:space="preserve"> 13009 Marseille</w:t>
      </w:r>
    </w:p>
    <w:p w14:paraId="694A7950" w14:textId="77777777" w:rsidR="003850EC" w:rsidRDefault="004C3395" w:rsidP="003850EC">
      <w:hyperlink r:id="rId14" w:history="1">
        <w:r w:rsidR="003850EC" w:rsidRPr="003440BE">
          <w:rPr>
            <w:rStyle w:val="Lienhypertexte"/>
          </w:rPr>
          <w:t>https://bip.cnrs.fr/laboratoire/</w:t>
        </w:r>
      </w:hyperlink>
    </w:p>
    <w:p w14:paraId="691CDA49" w14:textId="77777777" w:rsidR="003850EC" w:rsidRDefault="003850EC" w:rsidP="003850EC">
      <w:pPr>
        <w:pBdr>
          <w:bottom w:val="single" w:sz="4" w:space="1" w:color="auto"/>
        </w:pBdr>
      </w:pPr>
    </w:p>
    <w:p w14:paraId="12EF15C3" w14:textId="77777777" w:rsidR="003850EC" w:rsidRDefault="003850EC" w:rsidP="003850EC"/>
    <w:p w14:paraId="79229B40" w14:textId="77777777" w:rsidR="003850EC" w:rsidRPr="003850EC" w:rsidRDefault="003850EC" w:rsidP="003850EC">
      <w:pPr>
        <w:jc w:val="center"/>
        <w:rPr>
          <w:smallCaps/>
          <w:sz w:val="36"/>
          <w:szCs w:val="36"/>
          <w:lang w:val="en-US"/>
        </w:rPr>
      </w:pPr>
      <w:r w:rsidRPr="003850EC">
        <w:rPr>
          <w:smallCaps/>
          <w:sz w:val="36"/>
          <w:szCs w:val="36"/>
          <w:lang w:val="en-US"/>
        </w:rPr>
        <w:t xml:space="preserve">Engineer Position in Biochemistry 1 year </w:t>
      </w:r>
    </w:p>
    <w:p w14:paraId="3FAAD60B" w14:textId="77777777" w:rsidR="003850EC" w:rsidRPr="003850EC" w:rsidRDefault="003850EC" w:rsidP="003850EC">
      <w:pPr>
        <w:jc w:val="center"/>
        <w:rPr>
          <w:smallCaps/>
          <w:sz w:val="36"/>
          <w:szCs w:val="36"/>
          <w:lang w:val="en-US"/>
        </w:rPr>
      </w:pPr>
    </w:p>
    <w:p w14:paraId="17E23E23" w14:textId="77777777" w:rsidR="003850EC" w:rsidRPr="003850EC" w:rsidRDefault="003850EC" w:rsidP="003850EC">
      <w:pPr>
        <w:jc w:val="both"/>
        <w:rPr>
          <w:lang w:val="en-US"/>
        </w:rPr>
      </w:pPr>
      <w:proofErr w:type="gramStart"/>
      <w:r>
        <w:rPr>
          <w:b/>
          <w:lang w:val="en-US"/>
        </w:rPr>
        <w:t>laboratory</w:t>
      </w:r>
      <w:r w:rsidRPr="003850EC">
        <w:rPr>
          <w:b/>
          <w:lang w:val="en-US"/>
        </w:rPr>
        <w:t> </w:t>
      </w:r>
      <w:r w:rsidRPr="003850EC">
        <w:rPr>
          <w:lang w:val="en-US"/>
        </w:rPr>
        <w:t>:</w:t>
      </w:r>
      <w:proofErr w:type="gramEnd"/>
      <w:r w:rsidRPr="003850EC">
        <w:rPr>
          <w:lang w:val="en-US"/>
        </w:rPr>
        <w:t xml:space="preserve"> BIP, CNRS, Aix-Marseille Universit</w:t>
      </w:r>
      <w:r>
        <w:rPr>
          <w:lang w:val="en-US"/>
        </w:rPr>
        <w:t>y</w:t>
      </w:r>
    </w:p>
    <w:p w14:paraId="5D768BE5" w14:textId="77777777" w:rsidR="003850EC" w:rsidRPr="003850EC" w:rsidRDefault="003850EC" w:rsidP="003850EC">
      <w:pPr>
        <w:jc w:val="both"/>
        <w:rPr>
          <w:lang w:val="en-US"/>
        </w:rPr>
      </w:pPr>
      <w:r>
        <w:rPr>
          <w:b/>
          <w:lang w:val="en-US"/>
        </w:rPr>
        <w:t>Research topic</w:t>
      </w:r>
      <w:r w:rsidRPr="003850EC">
        <w:rPr>
          <w:lang w:val="en-US"/>
        </w:rPr>
        <w:t xml:space="preserve">: </w:t>
      </w:r>
      <w:r>
        <w:rPr>
          <w:lang w:val="en-US"/>
        </w:rPr>
        <w:t xml:space="preserve">Biochemical studies of the role of methionine residues on enzymatic activity of multicopper oxidases </w:t>
      </w:r>
    </w:p>
    <w:p w14:paraId="27E1BF76" w14:textId="77777777" w:rsidR="003850EC" w:rsidRPr="003850EC" w:rsidRDefault="003850EC" w:rsidP="003850EC">
      <w:pPr>
        <w:jc w:val="both"/>
        <w:rPr>
          <w:lang w:val="en-US"/>
        </w:rPr>
      </w:pPr>
      <w:r>
        <w:rPr>
          <w:b/>
          <w:lang w:val="en-US"/>
        </w:rPr>
        <w:t>Required skills</w:t>
      </w:r>
      <w:r w:rsidRPr="003850EC">
        <w:rPr>
          <w:lang w:val="en-US"/>
        </w:rPr>
        <w:t xml:space="preserve">: </w:t>
      </w:r>
      <w:r>
        <w:rPr>
          <w:lang w:val="en-US"/>
        </w:rPr>
        <w:t>Biochemist</w:t>
      </w:r>
      <w:r w:rsidRPr="003850EC">
        <w:rPr>
          <w:lang w:val="en-US"/>
        </w:rPr>
        <w:t xml:space="preserve">, </w:t>
      </w:r>
      <w:r>
        <w:rPr>
          <w:lang w:val="en-US"/>
        </w:rPr>
        <w:t xml:space="preserve">protein </w:t>
      </w:r>
      <w:r w:rsidRPr="003850EC">
        <w:rPr>
          <w:lang w:val="en-US"/>
        </w:rPr>
        <w:t xml:space="preserve">purification, </w:t>
      </w:r>
      <w:r>
        <w:rPr>
          <w:lang w:val="en-US"/>
        </w:rPr>
        <w:t xml:space="preserve">enzymatic activity analysis </w:t>
      </w:r>
      <w:proofErr w:type="spellStart"/>
      <w:r w:rsidRPr="003850EC">
        <w:rPr>
          <w:lang w:val="en-US"/>
        </w:rPr>
        <w:t>analyse</w:t>
      </w:r>
      <w:proofErr w:type="spellEnd"/>
      <w:r w:rsidRPr="003850EC">
        <w:rPr>
          <w:lang w:val="en-US"/>
        </w:rPr>
        <w:t xml:space="preserve"> </w:t>
      </w:r>
    </w:p>
    <w:p w14:paraId="1A7AE198" w14:textId="77777777" w:rsidR="003850EC" w:rsidRPr="003850EC" w:rsidRDefault="003850EC" w:rsidP="003850EC">
      <w:pPr>
        <w:jc w:val="both"/>
        <w:rPr>
          <w:lang w:val="en-US"/>
        </w:rPr>
      </w:pPr>
      <w:r>
        <w:rPr>
          <w:b/>
          <w:lang w:val="en-US"/>
        </w:rPr>
        <w:t xml:space="preserve">Starting </w:t>
      </w:r>
      <w:proofErr w:type="gramStart"/>
      <w:r>
        <w:rPr>
          <w:b/>
          <w:lang w:val="en-US"/>
        </w:rPr>
        <w:t>date</w:t>
      </w:r>
      <w:r w:rsidRPr="003850EC">
        <w:rPr>
          <w:b/>
          <w:lang w:val="en-US"/>
        </w:rPr>
        <w:t> </w:t>
      </w:r>
      <w:r w:rsidRPr="003850EC">
        <w:rPr>
          <w:lang w:val="en-US"/>
        </w:rPr>
        <w:t>:</w:t>
      </w:r>
      <w:proofErr w:type="gramEnd"/>
      <w:r w:rsidRPr="003850EC">
        <w:rPr>
          <w:lang w:val="en-US"/>
        </w:rPr>
        <w:t xml:space="preserve"> </w:t>
      </w:r>
      <w:r>
        <w:rPr>
          <w:lang w:val="en-US"/>
        </w:rPr>
        <w:t xml:space="preserve">From </w:t>
      </w:r>
      <w:r w:rsidRPr="003850EC">
        <w:rPr>
          <w:lang w:val="en-US"/>
        </w:rPr>
        <w:t>1</w:t>
      </w:r>
      <w:r>
        <w:rPr>
          <w:lang w:val="en-US"/>
        </w:rPr>
        <w:t>st</w:t>
      </w:r>
      <w:r w:rsidRPr="003850EC">
        <w:rPr>
          <w:lang w:val="en-US"/>
        </w:rPr>
        <w:t xml:space="preserve"> </w:t>
      </w:r>
      <w:r>
        <w:rPr>
          <w:lang w:val="en-US"/>
        </w:rPr>
        <w:t>March</w:t>
      </w:r>
      <w:r w:rsidRPr="003850EC">
        <w:rPr>
          <w:lang w:val="en-US"/>
        </w:rPr>
        <w:t xml:space="preserve"> 2022, 1 </w:t>
      </w:r>
      <w:r>
        <w:rPr>
          <w:lang w:val="en-US"/>
        </w:rPr>
        <w:t>year</w:t>
      </w:r>
    </w:p>
    <w:p w14:paraId="772D41E2" w14:textId="77777777" w:rsidR="003850EC" w:rsidRPr="003850EC" w:rsidRDefault="003850EC" w:rsidP="003850EC">
      <w:pPr>
        <w:jc w:val="both"/>
        <w:rPr>
          <w:lang w:val="en-US"/>
        </w:rPr>
      </w:pPr>
      <w:proofErr w:type="gramStart"/>
      <w:r>
        <w:rPr>
          <w:b/>
          <w:lang w:val="en-US"/>
        </w:rPr>
        <w:t>Salary</w:t>
      </w:r>
      <w:r w:rsidRPr="003850EC">
        <w:rPr>
          <w:b/>
          <w:lang w:val="en-US"/>
        </w:rPr>
        <w:t> </w:t>
      </w:r>
      <w:r w:rsidRPr="003850EC">
        <w:rPr>
          <w:lang w:val="en-US"/>
        </w:rPr>
        <w:t>:</w:t>
      </w:r>
      <w:proofErr w:type="gramEnd"/>
      <w:r w:rsidRPr="003850EC">
        <w:rPr>
          <w:lang w:val="en-US"/>
        </w:rPr>
        <w:t xml:space="preserve"> 1700 euros net/</w:t>
      </w:r>
      <w:r>
        <w:rPr>
          <w:lang w:val="en-US"/>
        </w:rPr>
        <w:t>month</w:t>
      </w:r>
    </w:p>
    <w:p w14:paraId="1E4567C0" w14:textId="77777777" w:rsidR="003850EC" w:rsidRPr="003850EC" w:rsidRDefault="003850EC" w:rsidP="003850EC">
      <w:pPr>
        <w:jc w:val="both"/>
        <w:rPr>
          <w:lang w:val="en-US"/>
        </w:rPr>
      </w:pPr>
      <w:r w:rsidRPr="003850EC">
        <w:rPr>
          <w:b/>
          <w:lang w:val="en-US"/>
        </w:rPr>
        <w:t xml:space="preserve">Groups </w:t>
      </w:r>
      <w:r>
        <w:rPr>
          <w:b/>
          <w:lang w:val="en-US"/>
        </w:rPr>
        <w:t>involved</w:t>
      </w:r>
      <w:r w:rsidRPr="003850EC">
        <w:rPr>
          <w:lang w:val="en-US"/>
        </w:rPr>
        <w:t xml:space="preserve">: </w:t>
      </w:r>
    </w:p>
    <w:p w14:paraId="67A9F2E9" w14:textId="77777777" w:rsidR="003850EC" w:rsidRPr="003850EC" w:rsidRDefault="003850EC" w:rsidP="003850EC">
      <w:pPr>
        <w:ind w:right="-489"/>
        <w:jc w:val="both"/>
        <w:rPr>
          <w:lang w:val="en-US"/>
        </w:rPr>
      </w:pPr>
      <w:r>
        <w:rPr>
          <w:lang w:val="en-US"/>
        </w:rPr>
        <w:t>Bioelectrochemistry</w:t>
      </w:r>
      <w:r w:rsidRPr="003850EC">
        <w:rPr>
          <w:lang w:val="en-US"/>
        </w:rPr>
        <w:t xml:space="preserve">, </w:t>
      </w:r>
      <w:proofErr w:type="spellStart"/>
      <w:r w:rsidRPr="003850EC">
        <w:rPr>
          <w:lang w:val="en-US"/>
        </w:rPr>
        <w:t>Biointerfaces</w:t>
      </w:r>
      <w:proofErr w:type="spellEnd"/>
      <w:r w:rsidRPr="003850EC">
        <w:rPr>
          <w:lang w:val="en-US"/>
        </w:rPr>
        <w:t xml:space="preserve">, Biotechnologies, </w:t>
      </w:r>
      <w:hyperlink r:id="rId15" w:history="1">
        <w:r w:rsidRPr="003850EC">
          <w:rPr>
            <w:rStyle w:val="Lienhypertexte"/>
            <w:lang w:val="en-US"/>
          </w:rPr>
          <w:t>https://bip.cnrs.fr/groups/bip08/</w:t>
        </w:r>
      </w:hyperlink>
      <w:r w:rsidRPr="003850EC">
        <w:rPr>
          <w:lang w:val="en-US"/>
        </w:rPr>
        <w:t>,</w:t>
      </w:r>
    </w:p>
    <w:p w14:paraId="7DD8BD64" w14:textId="77777777" w:rsidR="003850EC" w:rsidRPr="003850EC" w:rsidRDefault="003850EC" w:rsidP="003850EC">
      <w:pPr>
        <w:jc w:val="both"/>
        <w:rPr>
          <w:lang w:val="en-US"/>
        </w:rPr>
      </w:pPr>
      <w:r>
        <w:rPr>
          <w:lang w:val="en-US"/>
        </w:rPr>
        <w:t>and</w:t>
      </w:r>
    </w:p>
    <w:p w14:paraId="7EE6A2FB" w14:textId="77777777" w:rsidR="003850EC" w:rsidRPr="003850EC" w:rsidRDefault="003850EC" w:rsidP="003850EC">
      <w:pPr>
        <w:jc w:val="both"/>
        <w:rPr>
          <w:lang w:val="en-US"/>
        </w:rPr>
      </w:pPr>
      <w:r>
        <w:rPr>
          <w:lang w:val="en-US"/>
        </w:rPr>
        <w:t>A</w:t>
      </w:r>
      <w:r w:rsidRPr="003850EC">
        <w:rPr>
          <w:lang w:val="en-US"/>
        </w:rPr>
        <w:t xml:space="preserve">daptation </w:t>
      </w:r>
      <w:r>
        <w:rPr>
          <w:lang w:val="en-US"/>
        </w:rPr>
        <w:t>systems of bacteria</w:t>
      </w:r>
      <w:r w:rsidRPr="003850EC">
        <w:rPr>
          <w:lang w:val="en-US"/>
        </w:rPr>
        <w:t xml:space="preserve">, </w:t>
      </w:r>
      <w:hyperlink r:id="rId16" w:history="1">
        <w:r w:rsidRPr="003850EC">
          <w:rPr>
            <w:rStyle w:val="Lienhypertexte"/>
            <w:lang w:val="en-US"/>
          </w:rPr>
          <w:t>https://bip.cnrs.fr/groups/bip01/</w:t>
        </w:r>
      </w:hyperlink>
    </w:p>
    <w:p w14:paraId="7107688C" w14:textId="77777777" w:rsidR="003850EC" w:rsidRPr="003850EC" w:rsidRDefault="003850EC" w:rsidP="003850EC">
      <w:pPr>
        <w:jc w:val="both"/>
        <w:rPr>
          <w:lang w:val="en-US"/>
        </w:rPr>
      </w:pPr>
      <w:proofErr w:type="gramStart"/>
      <w:r w:rsidRPr="003850EC">
        <w:rPr>
          <w:b/>
          <w:lang w:val="en-US"/>
        </w:rPr>
        <w:t>Contacts </w:t>
      </w:r>
      <w:r w:rsidRPr="003850EC">
        <w:rPr>
          <w:lang w:val="en-US"/>
        </w:rPr>
        <w:t>:</w:t>
      </w:r>
      <w:proofErr w:type="gramEnd"/>
    </w:p>
    <w:p w14:paraId="4442BC51" w14:textId="77777777" w:rsidR="003850EC" w:rsidRPr="003850EC" w:rsidRDefault="003850EC" w:rsidP="003850EC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 w:rsidRPr="003850EC">
        <w:rPr>
          <w:lang w:val="en-US"/>
        </w:rPr>
        <w:t xml:space="preserve">Elisabeth Lojou, BIP8, 04 91 16 41 44, </w:t>
      </w:r>
      <w:hyperlink r:id="rId17" w:history="1">
        <w:r w:rsidRPr="003850EC">
          <w:rPr>
            <w:rStyle w:val="Lienhypertexte"/>
            <w:lang w:val="en-US"/>
          </w:rPr>
          <w:t>lojou@imm.cnrs.fr</w:t>
        </w:r>
      </w:hyperlink>
    </w:p>
    <w:p w14:paraId="4F3F5A33" w14:textId="77777777" w:rsidR="003850EC" w:rsidRPr="003850EC" w:rsidRDefault="003850EC" w:rsidP="003850EC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 w:rsidRPr="003850EC">
        <w:rPr>
          <w:lang w:val="en-US"/>
        </w:rPr>
        <w:t xml:space="preserve">Marianne Ilbert, BIP1, </w:t>
      </w:r>
      <w:hyperlink r:id="rId18" w:history="1">
        <w:r w:rsidRPr="003850EC">
          <w:rPr>
            <w:rStyle w:val="Lienhypertexte"/>
            <w:lang w:val="en-US"/>
          </w:rPr>
          <w:t>milbert@imm.cnrs.fr</w:t>
        </w:r>
      </w:hyperlink>
    </w:p>
    <w:p w14:paraId="4C742A26" w14:textId="77777777" w:rsidR="003850EC" w:rsidRPr="003850EC" w:rsidRDefault="003850EC" w:rsidP="003850EC">
      <w:pPr>
        <w:jc w:val="both"/>
        <w:rPr>
          <w:lang w:val="en-US"/>
        </w:rPr>
      </w:pPr>
    </w:p>
    <w:p w14:paraId="1F81C28E" w14:textId="77777777" w:rsidR="00364A00" w:rsidRPr="00364A00" w:rsidRDefault="00364A00" w:rsidP="006D1FF2">
      <w:pPr>
        <w:ind w:right="-489"/>
        <w:jc w:val="both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We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are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looking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for a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biochemist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at BTS or M2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level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highly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motivated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, and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ready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to explore new areas of expertise to </w:t>
      </w:r>
      <w:r w:rsidR="006D1FF2">
        <w:rPr>
          <w:rFonts w:ascii="Times New Roman" w:eastAsia="Times New Roman" w:hAnsi="Times New Roman" w:cs="Times New Roman"/>
          <w:lang w:eastAsia="fr-FR"/>
        </w:rPr>
        <w:t>explore</w:t>
      </w:r>
      <w:r w:rsidRPr="00364A00">
        <w:rPr>
          <w:rFonts w:ascii="Times New Roman" w:eastAsia="Times New Roman" w:hAnsi="Times New Roman" w:cs="Times New Roman"/>
          <w:lang w:eastAsia="fr-FR"/>
        </w:rPr>
        <w:t xml:space="preserve"> a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research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project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on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metalloproteins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involved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in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copper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homeostasis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, an essential process for the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development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of new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therapeutic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targets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. The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project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involves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geneticists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(LCB, Marseille),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biochemists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(BIP and LCB, Marseille), coordinati</w:t>
      </w:r>
      <w:r w:rsidR="006D1FF2">
        <w:rPr>
          <w:rFonts w:ascii="Times New Roman" w:eastAsia="Times New Roman" w:hAnsi="Times New Roman" w:cs="Times New Roman"/>
          <w:lang w:eastAsia="fr-FR"/>
        </w:rPr>
        <w:t>on</w:t>
      </w:r>
      <w:r w:rsidRPr="00364A00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chemists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(SYMMES, CEA, Grenoble) and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physical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chemists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(BIP). The objective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is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more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particularly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to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understand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the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role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of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methionine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residues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arranged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in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specific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areas of variable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geometry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, on the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enzymatic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activity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multicopper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proteins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having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a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role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in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copper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homeostasis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>.</w:t>
      </w:r>
    </w:p>
    <w:p w14:paraId="501197C1" w14:textId="77777777" w:rsidR="00364A00" w:rsidRPr="00364A00" w:rsidRDefault="00364A00" w:rsidP="00364A00">
      <w:pPr>
        <w:ind w:right="-489"/>
        <w:jc w:val="both"/>
        <w:rPr>
          <w:rFonts w:ascii="Times New Roman" w:eastAsia="Times New Roman" w:hAnsi="Times New Roman" w:cs="Times New Roman"/>
          <w:lang w:eastAsia="fr-FR"/>
        </w:rPr>
      </w:pPr>
      <w:r w:rsidRPr="00364A00">
        <w:rPr>
          <w:rFonts w:ascii="Times New Roman" w:eastAsia="Times New Roman" w:hAnsi="Times New Roman" w:cs="Times New Roman"/>
          <w:lang w:eastAsia="fr-FR"/>
        </w:rPr>
        <w:t xml:space="preserve">The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recruited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engineer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will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be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assigned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to the BIP in Marseille. He</w:t>
      </w:r>
      <w:r>
        <w:rPr>
          <w:rFonts w:ascii="Times New Roman" w:eastAsia="Times New Roman" w:hAnsi="Times New Roman" w:cs="Times New Roman"/>
          <w:lang w:eastAsia="fr-FR"/>
        </w:rPr>
        <w:t>/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she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will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be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in charge of the purification of the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targeted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proteins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,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their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structural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analysis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and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their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enzymatic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activity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under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various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conditions, and in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particular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in the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presence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of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exogenous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copper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>. He/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she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will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also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have to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take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 xml:space="preserve">in </w:t>
      </w:r>
      <w:r w:rsidRPr="00364A00">
        <w:rPr>
          <w:rFonts w:ascii="Times New Roman" w:eastAsia="Times New Roman" w:hAnsi="Times New Roman" w:cs="Times New Roman"/>
          <w:lang w:eastAsia="fr-FR"/>
        </w:rPr>
        <w:t xml:space="preserve">charge the installation of the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protein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purification platform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within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one of the teams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involved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>. He/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she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will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be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required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to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communicate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his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>/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her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results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within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the consortium,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thus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acquiring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strong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interdisciplinary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364A00">
        <w:rPr>
          <w:rFonts w:ascii="Times New Roman" w:eastAsia="Times New Roman" w:hAnsi="Times New Roman" w:cs="Times New Roman"/>
          <w:lang w:eastAsia="fr-FR"/>
        </w:rPr>
        <w:t>skills</w:t>
      </w:r>
      <w:proofErr w:type="spellEnd"/>
      <w:r w:rsidRPr="00364A00">
        <w:rPr>
          <w:rFonts w:ascii="Times New Roman" w:eastAsia="Times New Roman" w:hAnsi="Times New Roman" w:cs="Times New Roman"/>
          <w:lang w:eastAsia="fr-FR"/>
        </w:rPr>
        <w:t>.</w:t>
      </w:r>
    </w:p>
    <w:p w14:paraId="4DF79C9B" w14:textId="77777777" w:rsidR="003850EC" w:rsidRPr="003850EC" w:rsidRDefault="003850EC" w:rsidP="003850EC">
      <w:pPr>
        <w:jc w:val="both"/>
        <w:rPr>
          <w:lang w:val="en-US"/>
        </w:rPr>
      </w:pPr>
    </w:p>
    <w:p w14:paraId="2F3FC9D1" w14:textId="77777777" w:rsidR="003850EC" w:rsidRPr="003850EC" w:rsidRDefault="003850EC" w:rsidP="003850EC">
      <w:pPr>
        <w:rPr>
          <w:lang w:val="en-US"/>
        </w:rPr>
      </w:pPr>
    </w:p>
    <w:p w14:paraId="3D2E12CB" w14:textId="77777777" w:rsidR="00FD73B2" w:rsidRPr="003850EC" w:rsidRDefault="00FD73B2">
      <w:pPr>
        <w:rPr>
          <w:lang w:val="en-US"/>
        </w:rPr>
      </w:pPr>
    </w:p>
    <w:sectPr w:rsidR="00FD73B2" w:rsidRPr="003850EC" w:rsidSect="005427F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C49DF"/>
    <w:multiLevelType w:val="hybridMultilevel"/>
    <w:tmpl w:val="BF862C24"/>
    <w:lvl w:ilvl="0" w:tplc="EA3EFF32">
      <w:start w:val="3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73"/>
    <w:rsid w:val="002664C9"/>
    <w:rsid w:val="00364A00"/>
    <w:rsid w:val="003850EC"/>
    <w:rsid w:val="004C3395"/>
    <w:rsid w:val="005427F8"/>
    <w:rsid w:val="006D1FF2"/>
    <w:rsid w:val="00746C73"/>
    <w:rsid w:val="00DA13CA"/>
    <w:rsid w:val="00FD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18014"/>
  <w14:defaultImageDpi w14:val="300"/>
  <w15:docId w15:val="{37BC3C6B-1C91-4911-9901-D7B0A730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6C7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C73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46C7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46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7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39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0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8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92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3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40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milbert@imm.cnrs.fr" TargetMode="External"/><Relationship Id="rId18" Type="http://schemas.openxmlformats.org/officeDocument/2006/relationships/hyperlink" Target="mailto:milbert@imm.cnr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lojou@imm.cnrs.fr" TargetMode="External"/><Relationship Id="rId17" Type="http://schemas.openxmlformats.org/officeDocument/2006/relationships/hyperlink" Target="mailto:lojou@imm.cnrs.fr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p.cnrs.fr/groups/bip01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bip.cnrs.fr/groups/bip01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ip.cnrs.fr/groups/bip08/" TargetMode="External"/><Relationship Id="rId10" Type="http://schemas.openxmlformats.org/officeDocument/2006/relationships/hyperlink" Target="https://bip.cnrs.fr/groups/bip08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p.cnrs.fr/laboratoire/" TargetMode="External"/><Relationship Id="rId14" Type="http://schemas.openxmlformats.org/officeDocument/2006/relationships/hyperlink" Target="https://bip.cnrs.fr/laboratoi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Lojou</dc:creator>
  <cp:keywords/>
  <dc:description/>
  <cp:lastModifiedBy>LAGARDE Florence</cp:lastModifiedBy>
  <cp:revision>2</cp:revision>
  <dcterms:created xsi:type="dcterms:W3CDTF">2022-01-13T16:50:00Z</dcterms:created>
  <dcterms:modified xsi:type="dcterms:W3CDTF">2022-01-13T16:50:00Z</dcterms:modified>
</cp:coreProperties>
</file>